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64B4F" w14:textId="77777777" w:rsidR="00082C18" w:rsidRPr="00082C18" w:rsidRDefault="00082C18" w:rsidP="00082C18">
      <w:pPr>
        <w:pBdr>
          <w:bottom w:val="single" w:sz="6" w:space="8" w:color="DCDCDC"/>
        </w:pBdr>
        <w:spacing w:after="150" w:line="240" w:lineRule="auto"/>
        <w:jc w:val="right"/>
        <w:textAlignment w:val="baseline"/>
        <w:outlineLvl w:val="0"/>
        <w:rPr>
          <w:rFonts w:ascii="inherit" w:eastAsia="Times New Roman" w:hAnsi="inherit" w:cs="Arial"/>
          <w:b/>
          <w:bCs/>
          <w:color w:val="555559"/>
          <w:kern w:val="36"/>
          <w:sz w:val="60"/>
          <w:szCs w:val="60"/>
        </w:rPr>
      </w:pPr>
      <w:r w:rsidRPr="00082C18">
        <w:rPr>
          <w:rFonts w:ascii="inherit" w:eastAsia="Times New Roman" w:hAnsi="inherit" w:cs="Arial"/>
          <w:b/>
          <w:bCs/>
          <w:color w:val="555559"/>
          <w:kern w:val="36"/>
          <w:sz w:val="60"/>
          <w:szCs w:val="60"/>
        </w:rPr>
        <w:t>Healthy Air</w:t>
      </w:r>
    </w:p>
    <w:p w14:paraId="4E73FE60" w14:textId="77777777" w:rsidR="00082C18" w:rsidRPr="00082C18" w:rsidRDefault="00082C18" w:rsidP="00082C18">
      <w:pPr>
        <w:spacing w:line="240" w:lineRule="auto"/>
        <w:jc w:val="right"/>
        <w:textAlignment w:val="baseline"/>
        <w:rPr>
          <w:rFonts w:ascii="Arial" w:eastAsia="Times New Roman" w:hAnsi="Arial" w:cs="Arial"/>
          <w:color w:val="555559"/>
          <w:sz w:val="27"/>
          <w:szCs w:val="27"/>
        </w:rPr>
      </w:pPr>
      <w:hyperlink r:id="rId5" w:history="1">
        <w:r w:rsidRPr="00082C18">
          <w:rPr>
            <w:rFonts w:ascii="inherit" w:eastAsia="Times New Roman" w:hAnsi="inherit" w:cs="Arial"/>
            <w:color w:val="3A75C4"/>
            <w:sz w:val="21"/>
            <w:szCs w:val="21"/>
            <w:u w:val="single"/>
            <w:bdr w:val="none" w:sz="0" w:space="0" w:color="auto" w:frame="1"/>
          </w:rPr>
          <w:t>www.lung.org</w:t>
        </w:r>
      </w:hyperlink>
      <w:r w:rsidRPr="00082C18">
        <w:rPr>
          <w:rFonts w:ascii="inherit" w:eastAsia="Times New Roman" w:hAnsi="inherit" w:cs="Arial"/>
          <w:color w:val="A3A9AC"/>
          <w:sz w:val="21"/>
          <w:szCs w:val="21"/>
          <w:bdr w:val="none" w:sz="0" w:space="0" w:color="auto" w:frame="1"/>
        </w:rPr>
        <w:t> &gt; </w:t>
      </w:r>
      <w:hyperlink r:id="rId6" w:history="1">
        <w:r w:rsidRPr="00082C18">
          <w:rPr>
            <w:rFonts w:ascii="inherit" w:eastAsia="Times New Roman" w:hAnsi="inherit" w:cs="Arial"/>
            <w:color w:val="3A75C4"/>
            <w:sz w:val="21"/>
            <w:szCs w:val="21"/>
            <w:u w:val="single"/>
            <w:bdr w:val="none" w:sz="0" w:space="0" w:color="auto" w:frame="1"/>
          </w:rPr>
          <w:t>Our Initiatives</w:t>
        </w:r>
      </w:hyperlink>
      <w:r w:rsidRPr="00082C18">
        <w:rPr>
          <w:rFonts w:ascii="inherit" w:eastAsia="Times New Roman" w:hAnsi="inherit" w:cs="Arial"/>
          <w:color w:val="A3A9AC"/>
          <w:sz w:val="21"/>
          <w:szCs w:val="21"/>
          <w:bdr w:val="none" w:sz="0" w:space="0" w:color="auto" w:frame="1"/>
        </w:rPr>
        <w:t> &gt; </w:t>
      </w:r>
      <w:hyperlink r:id="rId7" w:history="1">
        <w:r w:rsidRPr="00082C18">
          <w:rPr>
            <w:rFonts w:ascii="inherit" w:eastAsia="Times New Roman" w:hAnsi="inherit" w:cs="Arial"/>
            <w:color w:val="3A75C4"/>
            <w:sz w:val="21"/>
            <w:szCs w:val="21"/>
            <w:u w:val="single"/>
            <w:bdr w:val="none" w:sz="0" w:space="0" w:color="auto" w:frame="1"/>
          </w:rPr>
          <w:t>Healthy Air</w:t>
        </w:r>
      </w:hyperlink>
      <w:r w:rsidRPr="00082C18">
        <w:rPr>
          <w:rFonts w:ascii="inherit" w:eastAsia="Times New Roman" w:hAnsi="inherit" w:cs="Arial"/>
          <w:color w:val="A3A9AC"/>
          <w:sz w:val="21"/>
          <w:szCs w:val="21"/>
          <w:bdr w:val="none" w:sz="0" w:space="0" w:color="auto" w:frame="1"/>
        </w:rPr>
        <w:t> &gt; </w:t>
      </w:r>
      <w:hyperlink r:id="rId8" w:history="1">
        <w:r w:rsidRPr="00082C18">
          <w:rPr>
            <w:rFonts w:ascii="inherit" w:eastAsia="Times New Roman" w:hAnsi="inherit" w:cs="Arial"/>
            <w:color w:val="3A75C4"/>
            <w:sz w:val="21"/>
            <w:szCs w:val="21"/>
            <w:u w:val="single"/>
            <w:bdr w:val="none" w:sz="0" w:space="0" w:color="auto" w:frame="1"/>
          </w:rPr>
          <w:t>Outdoor</w:t>
        </w:r>
      </w:hyperlink>
      <w:r w:rsidRPr="00082C18">
        <w:rPr>
          <w:rFonts w:ascii="inherit" w:eastAsia="Times New Roman" w:hAnsi="inherit" w:cs="Arial"/>
          <w:color w:val="A3A9AC"/>
          <w:sz w:val="21"/>
          <w:szCs w:val="21"/>
          <w:bdr w:val="none" w:sz="0" w:space="0" w:color="auto" w:frame="1"/>
        </w:rPr>
        <w:t> &gt; </w:t>
      </w:r>
      <w:hyperlink r:id="rId9" w:history="1">
        <w:r w:rsidRPr="00082C18">
          <w:rPr>
            <w:rFonts w:ascii="inherit" w:eastAsia="Times New Roman" w:hAnsi="inherit" w:cs="Arial"/>
            <w:color w:val="3A75C4"/>
            <w:sz w:val="21"/>
            <w:szCs w:val="21"/>
            <w:u w:val="single"/>
            <w:bdr w:val="none" w:sz="0" w:space="0" w:color="auto" w:frame="1"/>
          </w:rPr>
          <w:t>Air Pollution</w:t>
        </w:r>
      </w:hyperlink>
    </w:p>
    <w:p w14:paraId="52F27933" w14:textId="77777777" w:rsidR="00082C18" w:rsidRPr="00082C18" w:rsidRDefault="00082C18" w:rsidP="00082C18">
      <w:pPr>
        <w:spacing w:after="300" w:line="720" w:lineRule="atLeast"/>
        <w:textAlignment w:val="baseline"/>
        <w:outlineLvl w:val="0"/>
        <w:rPr>
          <w:rFonts w:ascii="inherit" w:eastAsia="Times New Roman" w:hAnsi="inherit" w:cs="Arial"/>
          <w:b/>
          <w:bCs/>
          <w:color w:val="ED1B2D"/>
          <w:kern w:val="36"/>
          <w:sz w:val="54"/>
          <w:szCs w:val="54"/>
        </w:rPr>
      </w:pPr>
      <w:bookmarkStart w:id="0" w:name="top"/>
      <w:bookmarkEnd w:id="0"/>
      <w:r w:rsidRPr="00082C18">
        <w:rPr>
          <w:rFonts w:ascii="inherit" w:eastAsia="Times New Roman" w:hAnsi="inherit" w:cs="Arial"/>
          <w:b/>
          <w:bCs/>
          <w:color w:val="ED1B2D"/>
          <w:kern w:val="36"/>
          <w:sz w:val="54"/>
          <w:szCs w:val="54"/>
        </w:rPr>
        <w:t>Living Near Highways and Air Pollution</w:t>
      </w:r>
    </w:p>
    <w:p w14:paraId="3B206894" w14:textId="77777777" w:rsidR="00082C18" w:rsidRPr="00082C18" w:rsidRDefault="00082C18" w:rsidP="00082C18">
      <w:pPr>
        <w:spacing w:after="300" w:line="450" w:lineRule="atLeast"/>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 xml:space="preserve">Being in heavy traffic, or living near a busy road, may be risky compared with being in other places in a community. Growing evidence shows that pollution levels along busy highways may be higher than in the </w:t>
      </w:r>
      <w:proofErr w:type="gramStart"/>
      <w:r w:rsidRPr="00082C18">
        <w:rPr>
          <w:rFonts w:ascii="inherit" w:eastAsia="Times New Roman" w:hAnsi="inherit" w:cs="Arial"/>
          <w:color w:val="555559"/>
          <w:sz w:val="27"/>
          <w:szCs w:val="27"/>
        </w:rPr>
        <w:t>community as a whole, increasing</w:t>
      </w:r>
      <w:proofErr w:type="gramEnd"/>
      <w:r w:rsidRPr="00082C18">
        <w:rPr>
          <w:rFonts w:ascii="inherit" w:eastAsia="Times New Roman" w:hAnsi="inherit" w:cs="Arial"/>
          <w:color w:val="555559"/>
          <w:sz w:val="27"/>
          <w:szCs w:val="27"/>
        </w:rPr>
        <w:t xml:space="preserve"> the risk of harm to people who live or work near busy roads.</w:t>
      </w:r>
    </w:p>
    <w:p w14:paraId="6558C171" w14:textId="77777777" w:rsidR="00082C18" w:rsidRPr="00082C18" w:rsidRDefault="00082C18" w:rsidP="00082C18">
      <w:pPr>
        <w:spacing w:after="300" w:line="450" w:lineRule="atLeast"/>
        <w:textAlignment w:val="baseline"/>
        <w:rPr>
          <w:rFonts w:ascii="inherit" w:eastAsia="Times New Roman" w:hAnsi="inherit" w:cs="Arial"/>
          <w:color w:val="555559"/>
          <w:sz w:val="27"/>
          <w:szCs w:val="27"/>
        </w:rPr>
      </w:pPr>
      <w:r w:rsidRPr="00082C18">
        <w:rPr>
          <w:rFonts w:ascii="inherit" w:eastAsia="Times New Roman" w:hAnsi="inherit" w:cs="Arial"/>
          <w:noProof/>
          <w:color w:val="555559"/>
          <w:sz w:val="27"/>
          <w:szCs w:val="27"/>
        </w:rPr>
        <w:drawing>
          <wp:inline distT="0" distB="0" distL="0" distR="0" wp14:anchorId="7AB4A072" wp14:editId="7E7C2E0C">
            <wp:extent cx="8734425" cy="2857500"/>
            <wp:effectExtent l="0" t="0" r="9525" b="0"/>
            <wp:docPr id="1" name="Picture 1" descr="Busy highway with trucks and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y highway with trucks and ca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34425" cy="2857500"/>
                    </a:xfrm>
                    <a:prstGeom prst="rect">
                      <a:avLst/>
                    </a:prstGeom>
                    <a:noFill/>
                    <a:ln>
                      <a:noFill/>
                    </a:ln>
                  </pic:spPr>
                </pic:pic>
              </a:graphicData>
            </a:graphic>
          </wp:inline>
        </w:drawing>
      </w:r>
    </w:p>
    <w:p w14:paraId="1901F76D" w14:textId="77777777" w:rsidR="00082C18" w:rsidRPr="00082C18" w:rsidRDefault="00082C18" w:rsidP="00082C18">
      <w:pPr>
        <w:spacing w:after="0" w:line="450" w:lineRule="atLeast"/>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 xml:space="preserve">The number of people living "next to a busy road" may include 30 to 45 percent of the urban population in North America, according to the most recent review of the evidence. In January 2010, the Health Effects Institute published a major review of the evidence put together by a panel of expert scientists. The panel looked at over 700 studies from around the world, examining the health effects of traffic pollution. They concluded that traffic pollution causes asthma attacks in </w:t>
      </w:r>
      <w:proofErr w:type="gramStart"/>
      <w:r w:rsidRPr="00082C18">
        <w:rPr>
          <w:rFonts w:ascii="inherit" w:eastAsia="Times New Roman" w:hAnsi="inherit" w:cs="Arial"/>
          <w:color w:val="555559"/>
          <w:sz w:val="27"/>
          <w:szCs w:val="27"/>
        </w:rPr>
        <w:lastRenderedPageBreak/>
        <w:t>children, and</w:t>
      </w:r>
      <w:proofErr w:type="gramEnd"/>
      <w:r w:rsidRPr="00082C18">
        <w:rPr>
          <w:rFonts w:ascii="inherit" w:eastAsia="Times New Roman" w:hAnsi="inherit" w:cs="Arial"/>
          <w:color w:val="555559"/>
          <w:sz w:val="27"/>
          <w:szCs w:val="27"/>
        </w:rPr>
        <w:t xml:space="preserve"> may cause a wide range of other effects including: the onset of childhood asthma, impaired lung function, premature death and death from cardiovascular diseases and cardiovascular morbidity. The area most affected, they concluded, was roughly the band within 0.2 to 0.3 miles (300 to 500 meters) of the highway.</w:t>
      </w:r>
      <w:r w:rsidRPr="00082C18">
        <w:rPr>
          <w:rFonts w:ascii="inherit" w:eastAsia="Times New Roman" w:hAnsi="inherit" w:cs="Arial"/>
          <w:color w:val="555559"/>
          <w:sz w:val="16"/>
          <w:szCs w:val="16"/>
          <w:bdr w:val="none" w:sz="0" w:space="0" w:color="auto" w:frame="1"/>
          <w:vertAlign w:val="superscript"/>
        </w:rPr>
        <w:t> 1</w:t>
      </w:r>
    </w:p>
    <w:p w14:paraId="7B7DCF3C" w14:textId="77777777" w:rsidR="00082C18" w:rsidRPr="00082C18" w:rsidRDefault="00082C18" w:rsidP="00082C18">
      <w:pPr>
        <w:spacing w:after="0" w:line="450" w:lineRule="atLeast"/>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Children and teenagers are among the most vulnerable—though not the only ones at risk. A Danish study found that long-term exposure to traffic air pollution may increase the risk of developing chronic obstructive pulmonary disease (COPD). They found that those most at risk were people who already had asthma or diabetes.</w:t>
      </w:r>
      <w:r w:rsidRPr="00082C18">
        <w:rPr>
          <w:rFonts w:ascii="inherit" w:eastAsia="Times New Roman" w:hAnsi="inherit" w:cs="Arial"/>
          <w:color w:val="555559"/>
          <w:sz w:val="16"/>
          <w:szCs w:val="16"/>
          <w:bdr w:val="none" w:sz="0" w:space="0" w:color="auto" w:frame="1"/>
          <w:vertAlign w:val="superscript"/>
        </w:rPr>
        <w:t> 2</w:t>
      </w:r>
      <w:r w:rsidRPr="00082C18">
        <w:rPr>
          <w:rFonts w:ascii="inherit" w:eastAsia="Times New Roman" w:hAnsi="inherit" w:cs="Arial"/>
          <w:color w:val="555559"/>
          <w:sz w:val="27"/>
          <w:szCs w:val="27"/>
        </w:rPr>
        <w:t> Studies have found increased risk of premature death from living near a major highway or an urban road.</w:t>
      </w:r>
      <w:r w:rsidRPr="00082C18">
        <w:rPr>
          <w:rFonts w:ascii="inherit" w:eastAsia="Times New Roman" w:hAnsi="inherit" w:cs="Arial"/>
          <w:color w:val="555559"/>
          <w:sz w:val="16"/>
          <w:szCs w:val="16"/>
          <w:bdr w:val="none" w:sz="0" w:space="0" w:color="auto" w:frame="1"/>
          <w:vertAlign w:val="superscript"/>
        </w:rPr>
        <w:t>3 </w:t>
      </w:r>
      <w:r w:rsidRPr="00082C18">
        <w:rPr>
          <w:rFonts w:ascii="inherit" w:eastAsia="Times New Roman" w:hAnsi="inherit" w:cs="Arial"/>
          <w:color w:val="555559"/>
          <w:sz w:val="27"/>
          <w:szCs w:val="27"/>
        </w:rPr>
        <w:t>Another study found an increase in risk of heart attacks from being in traffic, whether driving or taking public transportation.</w:t>
      </w:r>
      <w:r w:rsidRPr="00082C18">
        <w:rPr>
          <w:rFonts w:ascii="inherit" w:eastAsia="Times New Roman" w:hAnsi="inherit" w:cs="Arial"/>
          <w:color w:val="555559"/>
          <w:sz w:val="16"/>
          <w:szCs w:val="16"/>
          <w:bdr w:val="none" w:sz="0" w:space="0" w:color="auto" w:frame="1"/>
          <w:vertAlign w:val="superscript"/>
        </w:rPr>
        <w:t>4 </w:t>
      </w:r>
      <w:r w:rsidRPr="00082C18">
        <w:rPr>
          <w:rFonts w:ascii="inherit" w:eastAsia="Times New Roman" w:hAnsi="inherit" w:cs="Arial"/>
          <w:color w:val="555559"/>
          <w:sz w:val="27"/>
          <w:szCs w:val="27"/>
        </w:rPr>
        <w:t>Urban women in a Boston study experienced decreased lung function associated with traffic-related pollution.</w:t>
      </w:r>
      <w:r w:rsidRPr="00082C18">
        <w:rPr>
          <w:rFonts w:ascii="inherit" w:eastAsia="Times New Roman" w:hAnsi="inherit" w:cs="Arial"/>
          <w:color w:val="555559"/>
          <w:sz w:val="16"/>
          <w:szCs w:val="16"/>
          <w:bdr w:val="none" w:sz="0" w:space="0" w:color="auto" w:frame="1"/>
          <w:vertAlign w:val="superscript"/>
        </w:rPr>
        <w:t>5</w:t>
      </w:r>
    </w:p>
    <w:p w14:paraId="24842B4E" w14:textId="77777777" w:rsidR="00082C18" w:rsidRPr="00082C18" w:rsidRDefault="00082C18" w:rsidP="00082C18">
      <w:pPr>
        <w:spacing w:after="0" w:line="450" w:lineRule="atLeast"/>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Adults living closer to the road—within 300 meters—may risk dementia. In 2017, a study of residents of Ontario, Canada, found that those who lived close to heavy traffic had a higher risk of dementia, although not for Parkinson’s disease or multiple sclerosis. Researchers found the strongest association among those who lived closest to the roads (less than 50 meters), who had never moved and who lived in major cities.</w:t>
      </w:r>
      <w:r w:rsidRPr="00082C18">
        <w:rPr>
          <w:rFonts w:ascii="inherit" w:eastAsia="Times New Roman" w:hAnsi="inherit" w:cs="Arial"/>
          <w:color w:val="555559"/>
          <w:sz w:val="16"/>
          <w:szCs w:val="16"/>
          <w:bdr w:val="none" w:sz="0" w:space="0" w:color="auto" w:frame="1"/>
          <w:vertAlign w:val="superscript"/>
        </w:rPr>
        <w:t>6</w:t>
      </w:r>
      <w:r w:rsidRPr="00082C18">
        <w:rPr>
          <w:rFonts w:ascii="inherit" w:eastAsia="Times New Roman" w:hAnsi="inherit" w:cs="Arial"/>
          <w:color w:val="555559"/>
          <w:sz w:val="27"/>
          <w:szCs w:val="27"/>
        </w:rPr>
        <w:t> A study of older men in 2011 also found that long-term exposure to traffic pollution increased their risk of having poor cognition.</w:t>
      </w:r>
      <w:r w:rsidRPr="00082C18">
        <w:rPr>
          <w:rFonts w:ascii="inherit" w:eastAsia="Times New Roman" w:hAnsi="inherit" w:cs="Arial"/>
          <w:color w:val="555559"/>
          <w:sz w:val="16"/>
          <w:szCs w:val="16"/>
          <w:bdr w:val="none" w:sz="0" w:space="0" w:color="auto" w:frame="1"/>
          <w:vertAlign w:val="superscript"/>
        </w:rPr>
        <w:t>7</w:t>
      </w:r>
    </w:p>
    <w:p w14:paraId="7D7E2892" w14:textId="77777777" w:rsidR="00082C18" w:rsidRPr="00082C18" w:rsidRDefault="00082C18" w:rsidP="00082C18">
      <w:pPr>
        <w:numPr>
          <w:ilvl w:val="0"/>
          <w:numId w:val="1"/>
        </w:numPr>
        <w:spacing w:after="150" w:line="450" w:lineRule="atLeast"/>
        <w:ind w:left="750" w:hanging="270"/>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Sources</w:t>
      </w:r>
    </w:p>
    <w:p w14:paraId="6BE7760D" w14:textId="77777777" w:rsidR="00082C18" w:rsidRPr="00082C18" w:rsidRDefault="00082C18" w:rsidP="00082C18">
      <w:pPr>
        <w:numPr>
          <w:ilvl w:val="1"/>
          <w:numId w:val="1"/>
        </w:numPr>
        <w:spacing w:after="0" w:line="450" w:lineRule="atLeast"/>
        <w:ind w:left="735" w:right="360" w:firstLine="0"/>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Health Effects Institute Panel on the Health Effects of Traffic-Related Air Pollution, </w:t>
      </w:r>
      <w:r w:rsidRPr="00082C18">
        <w:rPr>
          <w:rFonts w:ascii="inherit" w:eastAsia="Times New Roman" w:hAnsi="inherit" w:cs="Arial"/>
          <w:i/>
          <w:iCs/>
          <w:color w:val="555559"/>
          <w:sz w:val="27"/>
          <w:szCs w:val="27"/>
          <w:bdr w:val="none" w:sz="0" w:space="0" w:color="auto" w:frame="1"/>
        </w:rPr>
        <w:t>Traffic-Related Air Pollution: A Critical Review of the Literature on Emissions, Exposure, and Health Effects.</w:t>
      </w:r>
      <w:r w:rsidRPr="00082C18">
        <w:rPr>
          <w:rFonts w:ascii="inherit" w:eastAsia="Times New Roman" w:hAnsi="inherit" w:cs="Arial"/>
          <w:color w:val="555559"/>
          <w:sz w:val="27"/>
          <w:szCs w:val="27"/>
        </w:rPr>
        <w:t> Health Effects Institute: Boston, 2010. Available at </w:t>
      </w:r>
      <w:hyperlink r:id="rId11" w:history="1">
        <w:r w:rsidRPr="00082C18">
          <w:rPr>
            <w:rFonts w:ascii="inherit" w:eastAsia="Times New Roman" w:hAnsi="inherit" w:cs="Arial"/>
            <w:color w:val="3A75C4"/>
            <w:sz w:val="27"/>
            <w:szCs w:val="27"/>
            <w:u w:val="single"/>
            <w:bdr w:val="none" w:sz="0" w:space="0" w:color="auto" w:frame="1"/>
          </w:rPr>
          <w:t>www.healtheffects.org</w:t>
        </w:r>
      </w:hyperlink>
      <w:r w:rsidRPr="00082C18">
        <w:rPr>
          <w:rFonts w:ascii="inherit" w:eastAsia="Times New Roman" w:hAnsi="inherit" w:cs="Arial"/>
          <w:color w:val="555559"/>
          <w:sz w:val="27"/>
          <w:szCs w:val="27"/>
        </w:rPr>
        <w:t>.</w:t>
      </w:r>
    </w:p>
    <w:p w14:paraId="29A8CB3B" w14:textId="77777777" w:rsidR="00082C18" w:rsidRPr="00082C18" w:rsidRDefault="00082C18" w:rsidP="00082C18">
      <w:pPr>
        <w:numPr>
          <w:ilvl w:val="1"/>
          <w:numId w:val="1"/>
        </w:numPr>
        <w:spacing w:after="0" w:line="450" w:lineRule="atLeast"/>
        <w:ind w:left="735" w:right="360" w:firstLine="0"/>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 xml:space="preserve">Andersen ZJ, </w:t>
      </w:r>
      <w:proofErr w:type="spellStart"/>
      <w:r w:rsidRPr="00082C18">
        <w:rPr>
          <w:rFonts w:ascii="inherit" w:eastAsia="Times New Roman" w:hAnsi="inherit" w:cs="Arial"/>
          <w:color w:val="555559"/>
          <w:sz w:val="27"/>
          <w:szCs w:val="27"/>
        </w:rPr>
        <w:t>Hvidberg</w:t>
      </w:r>
      <w:proofErr w:type="spellEnd"/>
      <w:r w:rsidRPr="00082C18">
        <w:rPr>
          <w:rFonts w:ascii="inherit" w:eastAsia="Times New Roman" w:hAnsi="inherit" w:cs="Arial"/>
          <w:color w:val="555559"/>
          <w:sz w:val="27"/>
          <w:szCs w:val="27"/>
        </w:rPr>
        <w:t xml:space="preserve"> M, Jensen SS, </w:t>
      </w:r>
      <w:proofErr w:type="spellStart"/>
      <w:r w:rsidRPr="00082C18">
        <w:rPr>
          <w:rFonts w:ascii="inherit" w:eastAsia="Times New Roman" w:hAnsi="inherit" w:cs="Arial"/>
          <w:color w:val="555559"/>
          <w:sz w:val="27"/>
          <w:szCs w:val="27"/>
        </w:rPr>
        <w:t>Ketzel</w:t>
      </w:r>
      <w:proofErr w:type="spellEnd"/>
      <w:r w:rsidRPr="00082C18">
        <w:rPr>
          <w:rFonts w:ascii="inherit" w:eastAsia="Times New Roman" w:hAnsi="inherit" w:cs="Arial"/>
          <w:color w:val="555559"/>
          <w:sz w:val="27"/>
          <w:szCs w:val="27"/>
        </w:rPr>
        <w:t xml:space="preserve"> M, Loft S, </w:t>
      </w:r>
      <w:proofErr w:type="spellStart"/>
      <w:r w:rsidRPr="00082C18">
        <w:rPr>
          <w:rFonts w:ascii="inherit" w:eastAsia="Times New Roman" w:hAnsi="inherit" w:cs="Arial"/>
          <w:color w:val="555559"/>
          <w:sz w:val="27"/>
          <w:szCs w:val="27"/>
        </w:rPr>
        <w:t>Sørensen</w:t>
      </w:r>
      <w:proofErr w:type="spellEnd"/>
      <w:r w:rsidRPr="00082C18">
        <w:rPr>
          <w:rFonts w:ascii="inherit" w:eastAsia="Times New Roman" w:hAnsi="inherit" w:cs="Arial"/>
          <w:color w:val="555559"/>
          <w:sz w:val="27"/>
          <w:szCs w:val="27"/>
        </w:rPr>
        <w:t xml:space="preserve"> M, </w:t>
      </w:r>
      <w:proofErr w:type="spellStart"/>
      <w:r w:rsidRPr="00082C18">
        <w:rPr>
          <w:rFonts w:ascii="inherit" w:eastAsia="Times New Roman" w:hAnsi="inherit" w:cs="Arial"/>
          <w:color w:val="555559"/>
          <w:sz w:val="27"/>
          <w:szCs w:val="27"/>
        </w:rPr>
        <w:t>Tjønneland</w:t>
      </w:r>
      <w:proofErr w:type="spellEnd"/>
      <w:r w:rsidRPr="00082C18">
        <w:rPr>
          <w:rFonts w:ascii="inherit" w:eastAsia="Times New Roman" w:hAnsi="inherit" w:cs="Arial"/>
          <w:color w:val="555559"/>
          <w:sz w:val="27"/>
          <w:szCs w:val="27"/>
        </w:rPr>
        <w:t xml:space="preserve"> A, </w:t>
      </w:r>
      <w:proofErr w:type="spellStart"/>
      <w:r w:rsidRPr="00082C18">
        <w:rPr>
          <w:rFonts w:ascii="inherit" w:eastAsia="Times New Roman" w:hAnsi="inherit" w:cs="Arial"/>
          <w:color w:val="555559"/>
          <w:sz w:val="27"/>
          <w:szCs w:val="27"/>
        </w:rPr>
        <w:t>Overvad</w:t>
      </w:r>
      <w:proofErr w:type="spellEnd"/>
      <w:r w:rsidRPr="00082C18">
        <w:rPr>
          <w:rFonts w:ascii="inherit" w:eastAsia="Times New Roman" w:hAnsi="inherit" w:cs="Arial"/>
          <w:color w:val="555559"/>
          <w:sz w:val="27"/>
          <w:szCs w:val="27"/>
        </w:rPr>
        <w:t xml:space="preserve"> K, and </w:t>
      </w:r>
      <w:proofErr w:type="spellStart"/>
      <w:r w:rsidRPr="00082C18">
        <w:rPr>
          <w:rFonts w:ascii="inherit" w:eastAsia="Times New Roman" w:hAnsi="inherit" w:cs="Arial"/>
          <w:color w:val="555559"/>
          <w:sz w:val="27"/>
          <w:szCs w:val="27"/>
        </w:rPr>
        <w:t>Raaschou</w:t>
      </w:r>
      <w:proofErr w:type="spellEnd"/>
      <w:r w:rsidRPr="00082C18">
        <w:rPr>
          <w:rFonts w:ascii="inherit" w:eastAsia="Times New Roman" w:hAnsi="inherit" w:cs="Arial"/>
          <w:color w:val="555559"/>
          <w:sz w:val="27"/>
          <w:szCs w:val="27"/>
        </w:rPr>
        <w:t xml:space="preserve">-Nielsen O. Chronic Obstructive </w:t>
      </w:r>
      <w:r w:rsidRPr="00082C18">
        <w:rPr>
          <w:rFonts w:ascii="inherit" w:eastAsia="Times New Roman" w:hAnsi="inherit" w:cs="Arial"/>
          <w:color w:val="555559"/>
          <w:sz w:val="27"/>
          <w:szCs w:val="27"/>
        </w:rPr>
        <w:lastRenderedPageBreak/>
        <w:t>Pulmonary Disease and Long-Term Exposure to Traffic-related Air Pollution: A Cohort Study. </w:t>
      </w:r>
      <w:r w:rsidRPr="00082C18">
        <w:rPr>
          <w:rFonts w:ascii="inherit" w:eastAsia="Times New Roman" w:hAnsi="inherit" w:cs="Arial"/>
          <w:i/>
          <w:iCs/>
          <w:color w:val="555559"/>
          <w:sz w:val="27"/>
          <w:szCs w:val="27"/>
          <w:bdr w:val="none" w:sz="0" w:space="0" w:color="auto" w:frame="1"/>
        </w:rPr>
        <w:t xml:space="preserve">Am J Respir </w:t>
      </w:r>
      <w:proofErr w:type="spellStart"/>
      <w:r w:rsidRPr="00082C18">
        <w:rPr>
          <w:rFonts w:ascii="inherit" w:eastAsia="Times New Roman" w:hAnsi="inherit" w:cs="Arial"/>
          <w:i/>
          <w:iCs/>
          <w:color w:val="555559"/>
          <w:sz w:val="27"/>
          <w:szCs w:val="27"/>
          <w:bdr w:val="none" w:sz="0" w:space="0" w:color="auto" w:frame="1"/>
        </w:rPr>
        <w:t>Crit</w:t>
      </w:r>
      <w:proofErr w:type="spellEnd"/>
      <w:r w:rsidRPr="00082C18">
        <w:rPr>
          <w:rFonts w:ascii="inherit" w:eastAsia="Times New Roman" w:hAnsi="inherit" w:cs="Arial"/>
          <w:i/>
          <w:iCs/>
          <w:color w:val="555559"/>
          <w:sz w:val="27"/>
          <w:szCs w:val="27"/>
          <w:bdr w:val="none" w:sz="0" w:space="0" w:color="auto" w:frame="1"/>
        </w:rPr>
        <w:t xml:space="preserve"> Care Med. </w:t>
      </w:r>
      <w:r w:rsidRPr="00082C18">
        <w:rPr>
          <w:rFonts w:ascii="inherit" w:eastAsia="Times New Roman" w:hAnsi="inherit" w:cs="Arial"/>
          <w:color w:val="555559"/>
          <w:sz w:val="27"/>
          <w:szCs w:val="27"/>
        </w:rPr>
        <w:t>2011; 183: 455-461.</w:t>
      </w:r>
    </w:p>
    <w:p w14:paraId="4B896FAC" w14:textId="77777777" w:rsidR="00082C18" w:rsidRPr="00082C18" w:rsidRDefault="00082C18" w:rsidP="00082C18">
      <w:pPr>
        <w:numPr>
          <w:ilvl w:val="1"/>
          <w:numId w:val="1"/>
        </w:numPr>
        <w:spacing w:after="0" w:line="450" w:lineRule="atLeast"/>
        <w:ind w:left="735" w:right="360" w:firstLine="0"/>
        <w:textAlignment w:val="baseline"/>
        <w:rPr>
          <w:rFonts w:ascii="inherit" w:eastAsia="Times New Roman" w:hAnsi="inherit" w:cs="Arial"/>
          <w:color w:val="555559"/>
          <w:sz w:val="27"/>
          <w:szCs w:val="27"/>
        </w:rPr>
      </w:pPr>
      <w:proofErr w:type="spellStart"/>
      <w:r w:rsidRPr="00082C18">
        <w:rPr>
          <w:rFonts w:ascii="inherit" w:eastAsia="Times New Roman" w:hAnsi="inherit" w:cs="Arial"/>
          <w:color w:val="555559"/>
          <w:sz w:val="27"/>
          <w:szCs w:val="27"/>
        </w:rPr>
        <w:t>Finklestein</w:t>
      </w:r>
      <w:proofErr w:type="spellEnd"/>
      <w:r w:rsidRPr="00082C18">
        <w:rPr>
          <w:rFonts w:ascii="inherit" w:eastAsia="Times New Roman" w:hAnsi="inherit" w:cs="Arial"/>
          <w:color w:val="555559"/>
          <w:sz w:val="27"/>
          <w:szCs w:val="27"/>
        </w:rPr>
        <w:t xml:space="preserve"> MM, </w:t>
      </w:r>
      <w:proofErr w:type="spellStart"/>
      <w:r w:rsidRPr="00082C18">
        <w:rPr>
          <w:rFonts w:ascii="inherit" w:eastAsia="Times New Roman" w:hAnsi="inherit" w:cs="Arial"/>
          <w:color w:val="555559"/>
          <w:sz w:val="27"/>
          <w:szCs w:val="27"/>
        </w:rPr>
        <w:t>Jerrett</w:t>
      </w:r>
      <w:proofErr w:type="spellEnd"/>
      <w:r w:rsidRPr="00082C18">
        <w:rPr>
          <w:rFonts w:ascii="inherit" w:eastAsia="Times New Roman" w:hAnsi="inherit" w:cs="Arial"/>
          <w:color w:val="555559"/>
          <w:sz w:val="27"/>
          <w:szCs w:val="27"/>
        </w:rPr>
        <w:t xml:space="preserve"> M., Sears M.R. Traffic Air Pollution and Mortality Rate Advancement Periods. </w:t>
      </w:r>
      <w:r w:rsidRPr="00082C18">
        <w:rPr>
          <w:rFonts w:ascii="inherit" w:eastAsia="Times New Roman" w:hAnsi="inherit" w:cs="Arial"/>
          <w:i/>
          <w:iCs/>
          <w:color w:val="555559"/>
          <w:sz w:val="27"/>
          <w:szCs w:val="27"/>
          <w:bdr w:val="none" w:sz="0" w:space="0" w:color="auto" w:frame="1"/>
        </w:rPr>
        <w:t>Am J Epidemiol.</w:t>
      </w:r>
      <w:r w:rsidRPr="00082C18">
        <w:rPr>
          <w:rFonts w:ascii="inherit" w:eastAsia="Times New Roman" w:hAnsi="inherit" w:cs="Arial"/>
          <w:color w:val="555559"/>
          <w:sz w:val="27"/>
          <w:szCs w:val="27"/>
        </w:rPr>
        <w:t xml:space="preserve"> 2004; 160: 173-177; Hoek G, </w:t>
      </w:r>
      <w:proofErr w:type="spellStart"/>
      <w:r w:rsidRPr="00082C18">
        <w:rPr>
          <w:rFonts w:ascii="inherit" w:eastAsia="Times New Roman" w:hAnsi="inherit" w:cs="Arial"/>
          <w:color w:val="555559"/>
          <w:sz w:val="27"/>
          <w:szCs w:val="27"/>
        </w:rPr>
        <w:t>Brunkreef</w:t>
      </w:r>
      <w:proofErr w:type="spellEnd"/>
      <w:r w:rsidRPr="00082C18">
        <w:rPr>
          <w:rFonts w:ascii="inherit" w:eastAsia="Times New Roman" w:hAnsi="inherit" w:cs="Arial"/>
          <w:color w:val="555559"/>
          <w:sz w:val="27"/>
          <w:szCs w:val="27"/>
        </w:rPr>
        <w:t xml:space="preserve"> B, </w:t>
      </w:r>
      <w:proofErr w:type="spellStart"/>
      <w:r w:rsidRPr="00082C18">
        <w:rPr>
          <w:rFonts w:ascii="inherit" w:eastAsia="Times New Roman" w:hAnsi="inherit" w:cs="Arial"/>
          <w:color w:val="555559"/>
          <w:sz w:val="27"/>
          <w:szCs w:val="27"/>
        </w:rPr>
        <w:t>Goldbohn</w:t>
      </w:r>
      <w:proofErr w:type="spellEnd"/>
      <w:r w:rsidRPr="00082C18">
        <w:rPr>
          <w:rFonts w:ascii="inherit" w:eastAsia="Times New Roman" w:hAnsi="inherit" w:cs="Arial"/>
          <w:color w:val="555559"/>
          <w:sz w:val="27"/>
          <w:szCs w:val="27"/>
        </w:rPr>
        <w:t xml:space="preserve"> S, Fischer P, van den Brandt. Associations between mortality and indicators of traffic-related air pollution in the Netherlands: a cohort study. </w:t>
      </w:r>
      <w:r w:rsidRPr="00082C18">
        <w:rPr>
          <w:rFonts w:ascii="inherit" w:eastAsia="Times New Roman" w:hAnsi="inherit" w:cs="Arial"/>
          <w:i/>
          <w:iCs/>
          <w:color w:val="555559"/>
          <w:sz w:val="27"/>
          <w:szCs w:val="27"/>
          <w:bdr w:val="none" w:sz="0" w:space="0" w:color="auto" w:frame="1"/>
        </w:rPr>
        <w:t>Lancet.</w:t>
      </w:r>
      <w:r w:rsidRPr="00082C18">
        <w:rPr>
          <w:rFonts w:ascii="inherit" w:eastAsia="Times New Roman" w:hAnsi="inherit" w:cs="Arial"/>
          <w:color w:val="555559"/>
          <w:sz w:val="27"/>
          <w:szCs w:val="27"/>
        </w:rPr>
        <w:t> 2002; 360: 1203-1209.</w:t>
      </w:r>
    </w:p>
    <w:p w14:paraId="728E0022" w14:textId="77777777" w:rsidR="00082C18" w:rsidRPr="00082C18" w:rsidRDefault="00082C18" w:rsidP="00082C18">
      <w:pPr>
        <w:numPr>
          <w:ilvl w:val="1"/>
          <w:numId w:val="1"/>
        </w:numPr>
        <w:spacing w:after="0" w:line="450" w:lineRule="atLeast"/>
        <w:ind w:left="735" w:right="360" w:firstLine="0"/>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 xml:space="preserve">Peters A, von </w:t>
      </w:r>
      <w:proofErr w:type="spellStart"/>
      <w:r w:rsidRPr="00082C18">
        <w:rPr>
          <w:rFonts w:ascii="inherit" w:eastAsia="Times New Roman" w:hAnsi="inherit" w:cs="Arial"/>
          <w:color w:val="555559"/>
          <w:sz w:val="27"/>
          <w:szCs w:val="27"/>
        </w:rPr>
        <w:t>Klot</w:t>
      </w:r>
      <w:proofErr w:type="spellEnd"/>
      <w:r w:rsidRPr="00082C18">
        <w:rPr>
          <w:rFonts w:ascii="inherit" w:eastAsia="Times New Roman" w:hAnsi="inherit" w:cs="Arial"/>
          <w:color w:val="555559"/>
          <w:sz w:val="27"/>
          <w:szCs w:val="27"/>
        </w:rPr>
        <w:t xml:space="preserve"> S, </w:t>
      </w:r>
      <w:proofErr w:type="spellStart"/>
      <w:r w:rsidRPr="00082C18">
        <w:rPr>
          <w:rFonts w:ascii="inherit" w:eastAsia="Times New Roman" w:hAnsi="inherit" w:cs="Arial"/>
          <w:color w:val="555559"/>
          <w:sz w:val="27"/>
          <w:szCs w:val="27"/>
        </w:rPr>
        <w:t>Heier</w:t>
      </w:r>
      <w:proofErr w:type="spellEnd"/>
      <w:r w:rsidRPr="00082C18">
        <w:rPr>
          <w:rFonts w:ascii="inherit" w:eastAsia="Times New Roman" w:hAnsi="inherit" w:cs="Arial"/>
          <w:color w:val="555559"/>
          <w:sz w:val="27"/>
          <w:szCs w:val="27"/>
        </w:rPr>
        <w:t xml:space="preserve"> M, </w:t>
      </w:r>
      <w:proofErr w:type="spellStart"/>
      <w:r w:rsidRPr="00082C18">
        <w:rPr>
          <w:rFonts w:ascii="inherit" w:eastAsia="Times New Roman" w:hAnsi="inherit" w:cs="Arial"/>
          <w:color w:val="555559"/>
          <w:sz w:val="27"/>
          <w:szCs w:val="27"/>
        </w:rPr>
        <w:t>Trentinaglia</w:t>
      </w:r>
      <w:proofErr w:type="spellEnd"/>
      <w:r w:rsidRPr="00082C18">
        <w:rPr>
          <w:rFonts w:ascii="inherit" w:eastAsia="Times New Roman" w:hAnsi="inherit" w:cs="Arial"/>
          <w:color w:val="555559"/>
          <w:sz w:val="27"/>
          <w:szCs w:val="27"/>
        </w:rPr>
        <w:t xml:space="preserve"> I, </w:t>
      </w:r>
      <w:proofErr w:type="spellStart"/>
      <w:r w:rsidRPr="00082C18">
        <w:rPr>
          <w:rFonts w:ascii="inherit" w:eastAsia="Times New Roman" w:hAnsi="inherit" w:cs="Arial"/>
          <w:color w:val="555559"/>
          <w:sz w:val="27"/>
          <w:szCs w:val="27"/>
        </w:rPr>
        <w:t>Cyrys</w:t>
      </w:r>
      <w:proofErr w:type="spellEnd"/>
      <w:r w:rsidRPr="00082C18">
        <w:rPr>
          <w:rFonts w:ascii="inherit" w:eastAsia="Times New Roman" w:hAnsi="inherit" w:cs="Arial"/>
          <w:color w:val="555559"/>
          <w:sz w:val="27"/>
          <w:szCs w:val="27"/>
        </w:rPr>
        <w:t xml:space="preserve"> J, </w:t>
      </w:r>
      <w:proofErr w:type="spellStart"/>
      <w:r w:rsidRPr="00082C18">
        <w:rPr>
          <w:rFonts w:ascii="inherit" w:eastAsia="Times New Roman" w:hAnsi="inherit" w:cs="Arial"/>
          <w:color w:val="555559"/>
          <w:sz w:val="27"/>
          <w:szCs w:val="27"/>
        </w:rPr>
        <w:t>Hormann</w:t>
      </w:r>
      <w:proofErr w:type="spellEnd"/>
      <w:r w:rsidRPr="00082C18">
        <w:rPr>
          <w:rFonts w:ascii="inherit" w:eastAsia="Times New Roman" w:hAnsi="inherit" w:cs="Arial"/>
          <w:color w:val="555559"/>
          <w:sz w:val="27"/>
          <w:szCs w:val="27"/>
        </w:rPr>
        <w:t xml:space="preserve"> A, Hauptmann M, Wichmann HE, </w:t>
      </w:r>
      <w:proofErr w:type="spellStart"/>
      <w:r w:rsidRPr="00082C18">
        <w:rPr>
          <w:rFonts w:ascii="inherit" w:eastAsia="Times New Roman" w:hAnsi="inherit" w:cs="Arial"/>
          <w:color w:val="555559"/>
          <w:sz w:val="27"/>
          <w:szCs w:val="27"/>
        </w:rPr>
        <w:t>Lowel</w:t>
      </w:r>
      <w:proofErr w:type="spellEnd"/>
      <w:r w:rsidRPr="00082C18">
        <w:rPr>
          <w:rFonts w:ascii="inherit" w:eastAsia="Times New Roman" w:hAnsi="inherit" w:cs="Arial"/>
          <w:color w:val="555559"/>
          <w:sz w:val="27"/>
          <w:szCs w:val="27"/>
        </w:rPr>
        <w:t xml:space="preserve"> H. Exposure to Traffic and the Onset of Myocardial Infarction. </w:t>
      </w:r>
      <w:r w:rsidRPr="00082C18">
        <w:rPr>
          <w:rFonts w:ascii="inherit" w:eastAsia="Times New Roman" w:hAnsi="inherit" w:cs="Arial"/>
          <w:i/>
          <w:iCs/>
          <w:color w:val="555559"/>
          <w:sz w:val="27"/>
          <w:szCs w:val="27"/>
          <w:bdr w:val="none" w:sz="0" w:space="0" w:color="auto" w:frame="1"/>
        </w:rPr>
        <w:t xml:space="preserve">N </w:t>
      </w:r>
      <w:proofErr w:type="spellStart"/>
      <w:r w:rsidRPr="00082C18">
        <w:rPr>
          <w:rFonts w:ascii="inherit" w:eastAsia="Times New Roman" w:hAnsi="inherit" w:cs="Arial"/>
          <w:i/>
          <w:iCs/>
          <w:color w:val="555559"/>
          <w:sz w:val="27"/>
          <w:szCs w:val="27"/>
          <w:bdr w:val="none" w:sz="0" w:space="0" w:color="auto" w:frame="1"/>
        </w:rPr>
        <w:t>Engl</w:t>
      </w:r>
      <w:proofErr w:type="spellEnd"/>
      <w:r w:rsidRPr="00082C18">
        <w:rPr>
          <w:rFonts w:ascii="inherit" w:eastAsia="Times New Roman" w:hAnsi="inherit" w:cs="Arial"/>
          <w:i/>
          <w:iCs/>
          <w:color w:val="555559"/>
          <w:sz w:val="27"/>
          <w:szCs w:val="27"/>
          <w:bdr w:val="none" w:sz="0" w:space="0" w:color="auto" w:frame="1"/>
        </w:rPr>
        <w:t xml:space="preserve"> J Med. </w:t>
      </w:r>
      <w:r w:rsidRPr="00082C18">
        <w:rPr>
          <w:rFonts w:ascii="inherit" w:eastAsia="Times New Roman" w:hAnsi="inherit" w:cs="Arial"/>
          <w:color w:val="555559"/>
          <w:sz w:val="27"/>
          <w:szCs w:val="27"/>
        </w:rPr>
        <w:t>2004; 351: 1721-1730.</w:t>
      </w:r>
    </w:p>
    <w:p w14:paraId="4CA812B6" w14:textId="77777777" w:rsidR="00082C18" w:rsidRPr="00082C18" w:rsidRDefault="00082C18" w:rsidP="00082C18">
      <w:pPr>
        <w:numPr>
          <w:ilvl w:val="1"/>
          <w:numId w:val="1"/>
        </w:numPr>
        <w:spacing w:after="0" w:line="450" w:lineRule="atLeast"/>
        <w:ind w:left="735" w:right="360" w:firstLine="0"/>
        <w:textAlignment w:val="baseline"/>
        <w:rPr>
          <w:rFonts w:ascii="inherit" w:eastAsia="Times New Roman" w:hAnsi="inherit" w:cs="Arial"/>
          <w:color w:val="555559"/>
          <w:sz w:val="27"/>
          <w:szCs w:val="27"/>
        </w:rPr>
      </w:pPr>
      <w:proofErr w:type="spellStart"/>
      <w:r w:rsidRPr="00082C18">
        <w:rPr>
          <w:rFonts w:ascii="inherit" w:eastAsia="Times New Roman" w:hAnsi="inherit" w:cs="Arial"/>
          <w:color w:val="555559"/>
          <w:sz w:val="27"/>
          <w:szCs w:val="27"/>
        </w:rPr>
        <w:t>Suglia</w:t>
      </w:r>
      <w:proofErr w:type="spellEnd"/>
      <w:r w:rsidRPr="00082C18">
        <w:rPr>
          <w:rFonts w:ascii="inherit" w:eastAsia="Times New Roman" w:hAnsi="inherit" w:cs="Arial"/>
          <w:color w:val="555559"/>
          <w:sz w:val="27"/>
          <w:szCs w:val="27"/>
        </w:rPr>
        <w:t xml:space="preserve"> SF, </w:t>
      </w:r>
      <w:proofErr w:type="spellStart"/>
      <w:r w:rsidRPr="00082C18">
        <w:rPr>
          <w:rFonts w:ascii="inherit" w:eastAsia="Times New Roman" w:hAnsi="inherit" w:cs="Arial"/>
          <w:color w:val="555559"/>
          <w:sz w:val="27"/>
          <w:szCs w:val="27"/>
        </w:rPr>
        <w:t>Gryparis</w:t>
      </w:r>
      <w:proofErr w:type="spellEnd"/>
      <w:r w:rsidRPr="00082C18">
        <w:rPr>
          <w:rFonts w:ascii="inherit" w:eastAsia="Times New Roman" w:hAnsi="inherit" w:cs="Arial"/>
          <w:color w:val="555559"/>
          <w:sz w:val="27"/>
          <w:szCs w:val="27"/>
        </w:rPr>
        <w:t xml:space="preserve"> A, Schwartz J, and Wright RJ. Association between Traffic-Related Black Carbon Exposure and Lung Function among Urban Women. </w:t>
      </w:r>
      <w:r w:rsidRPr="00082C18">
        <w:rPr>
          <w:rFonts w:ascii="inherit" w:eastAsia="Times New Roman" w:hAnsi="inherit" w:cs="Arial"/>
          <w:i/>
          <w:iCs/>
          <w:color w:val="555559"/>
          <w:sz w:val="27"/>
          <w:szCs w:val="27"/>
          <w:bdr w:val="none" w:sz="0" w:space="0" w:color="auto" w:frame="1"/>
        </w:rPr>
        <w:t xml:space="preserve">Environ Health </w:t>
      </w:r>
      <w:proofErr w:type="spellStart"/>
      <w:r w:rsidRPr="00082C18">
        <w:rPr>
          <w:rFonts w:ascii="inherit" w:eastAsia="Times New Roman" w:hAnsi="inherit" w:cs="Arial"/>
          <w:i/>
          <w:iCs/>
          <w:color w:val="555559"/>
          <w:sz w:val="27"/>
          <w:szCs w:val="27"/>
          <w:bdr w:val="none" w:sz="0" w:space="0" w:color="auto" w:frame="1"/>
        </w:rPr>
        <w:t>Perspect</w:t>
      </w:r>
      <w:proofErr w:type="spellEnd"/>
      <w:r w:rsidRPr="00082C18">
        <w:rPr>
          <w:rFonts w:ascii="inherit" w:eastAsia="Times New Roman" w:hAnsi="inherit" w:cs="Arial"/>
          <w:i/>
          <w:iCs/>
          <w:color w:val="555559"/>
          <w:sz w:val="27"/>
          <w:szCs w:val="27"/>
          <w:bdr w:val="none" w:sz="0" w:space="0" w:color="auto" w:frame="1"/>
        </w:rPr>
        <w:t>. </w:t>
      </w:r>
      <w:r w:rsidRPr="00082C18">
        <w:rPr>
          <w:rFonts w:ascii="inherit" w:eastAsia="Times New Roman" w:hAnsi="inherit" w:cs="Arial"/>
          <w:color w:val="555559"/>
          <w:sz w:val="27"/>
          <w:szCs w:val="27"/>
        </w:rPr>
        <w:t>2008;116 (10): 1333-1337.</w:t>
      </w:r>
    </w:p>
    <w:p w14:paraId="66E29B6B" w14:textId="77777777" w:rsidR="00082C18" w:rsidRPr="00082C18" w:rsidRDefault="00082C18" w:rsidP="00082C18">
      <w:pPr>
        <w:numPr>
          <w:ilvl w:val="1"/>
          <w:numId w:val="1"/>
        </w:numPr>
        <w:spacing w:after="0" w:line="450" w:lineRule="atLeast"/>
        <w:ind w:left="735" w:right="360" w:firstLine="0"/>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Chen H, KJC, Capes R, et al. Living near major roads and the incidence of dementia, Parkinson’s disease and multiple sclerosis: a population-based cohort study. </w:t>
      </w:r>
      <w:r w:rsidRPr="00082C18">
        <w:rPr>
          <w:rFonts w:ascii="inherit" w:eastAsia="Times New Roman" w:hAnsi="inherit" w:cs="Arial"/>
          <w:i/>
          <w:iCs/>
          <w:color w:val="555559"/>
          <w:sz w:val="27"/>
          <w:szCs w:val="27"/>
          <w:bdr w:val="none" w:sz="0" w:space="0" w:color="auto" w:frame="1"/>
        </w:rPr>
        <w:t>Lancet</w:t>
      </w:r>
      <w:r w:rsidRPr="00082C18">
        <w:rPr>
          <w:rFonts w:ascii="inherit" w:eastAsia="Times New Roman" w:hAnsi="inherit" w:cs="Arial"/>
          <w:color w:val="555559"/>
          <w:sz w:val="27"/>
          <w:szCs w:val="27"/>
        </w:rPr>
        <w:t>. 2017. Published online </w:t>
      </w:r>
      <w:hyperlink r:id="rId12" w:history="1">
        <w:r w:rsidRPr="00082C18">
          <w:rPr>
            <w:rFonts w:ascii="inherit" w:eastAsia="Times New Roman" w:hAnsi="inherit" w:cs="Arial"/>
            <w:color w:val="3A75C4"/>
            <w:sz w:val="27"/>
            <w:szCs w:val="27"/>
            <w:u w:val="single"/>
            <w:bdr w:val="none" w:sz="0" w:space="0" w:color="auto" w:frame="1"/>
          </w:rPr>
          <w:t>http://dx.doi.org/10.1016/5014-6736(16)32596-X</w:t>
        </w:r>
      </w:hyperlink>
      <w:r w:rsidRPr="00082C18">
        <w:rPr>
          <w:rFonts w:ascii="inherit" w:eastAsia="Times New Roman" w:hAnsi="inherit" w:cs="Arial"/>
          <w:color w:val="555559"/>
          <w:sz w:val="27"/>
          <w:szCs w:val="27"/>
        </w:rPr>
        <w:t>.</w:t>
      </w:r>
    </w:p>
    <w:p w14:paraId="1E7146C4" w14:textId="77777777" w:rsidR="00082C18" w:rsidRPr="00082C18" w:rsidRDefault="00082C18" w:rsidP="00082C18">
      <w:pPr>
        <w:numPr>
          <w:ilvl w:val="1"/>
          <w:numId w:val="1"/>
        </w:numPr>
        <w:spacing w:line="450" w:lineRule="atLeast"/>
        <w:ind w:left="735" w:right="360" w:firstLine="0"/>
        <w:textAlignment w:val="baseline"/>
        <w:rPr>
          <w:rFonts w:ascii="inherit" w:eastAsia="Times New Roman" w:hAnsi="inherit" w:cs="Arial"/>
          <w:color w:val="555559"/>
          <w:sz w:val="27"/>
          <w:szCs w:val="27"/>
        </w:rPr>
      </w:pPr>
      <w:r w:rsidRPr="00082C18">
        <w:rPr>
          <w:rFonts w:ascii="inherit" w:eastAsia="Times New Roman" w:hAnsi="inherit" w:cs="Arial"/>
          <w:color w:val="555559"/>
          <w:sz w:val="27"/>
          <w:szCs w:val="27"/>
        </w:rPr>
        <w:t xml:space="preserve">Power MC, Weisskopf MG, </w:t>
      </w:r>
      <w:proofErr w:type="spellStart"/>
      <w:r w:rsidRPr="00082C18">
        <w:rPr>
          <w:rFonts w:ascii="inherit" w:eastAsia="Times New Roman" w:hAnsi="inherit" w:cs="Arial"/>
          <w:color w:val="555559"/>
          <w:sz w:val="27"/>
          <w:szCs w:val="27"/>
        </w:rPr>
        <w:t>Alexeeff</w:t>
      </w:r>
      <w:proofErr w:type="spellEnd"/>
      <w:r w:rsidRPr="00082C18">
        <w:rPr>
          <w:rFonts w:ascii="inherit" w:eastAsia="Times New Roman" w:hAnsi="inherit" w:cs="Arial"/>
          <w:color w:val="555559"/>
          <w:sz w:val="27"/>
          <w:szCs w:val="27"/>
        </w:rPr>
        <w:t xml:space="preserve"> SE, et </w:t>
      </w:r>
      <w:proofErr w:type="gramStart"/>
      <w:r w:rsidRPr="00082C18">
        <w:rPr>
          <w:rFonts w:ascii="inherit" w:eastAsia="Times New Roman" w:hAnsi="inherit" w:cs="Arial"/>
          <w:color w:val="555559"/>
          <w:sz w:val="27"/>
          <w:szCs w:val="27"/>
        </w:rPr>
        <w:t>al,.</w:t>
      </w:r>
      <w:proofErr w:type="gramEnd"/>
      <w:r w:rsidRPr="00082C18">
        <w:rPr>
          <w:rFonts w:ascii="inherit" w:eastAsia="Times New Roman" w:hAnsi="inherit" w:cs="Arial"/>
          <w:color w:val="555559"/>
          <w:sz w:val="27"/>
          <w:szCs w:val="27"/>
        </w:rPr>
        <w:t xml:space="preserve"> Traffic-related air pollution and cognitive function in a cohort of older men. </w:t>
      </w:r>
      <w:r w:rsidRPr="00082C18">
        <w:rPr>
          <w:rFonts w:ascii="inherit" w:eastAsia="Times New Roman" w:hAnsi="inherit" w:cs="Arial"/>
          <w:i/>
          <w:iCs/>
          <w:color w:val="555559"/>
          <w:sz w:val="27"/>
          <w:szCs w:val="27"/>
          <w:bdr w:val="none" w:sz="0" w:space="0" w:color="auto" w:frame="1"/>
        </w:rPr>
        <w:t xml:space="preserve">Environ Health </w:t>
      </w:r>
      <w:proofErr w:type="spellStart"/>
      <w:r w:rsidRPr="00082C18">
        <w:rPr>
          <w:rFonts w:ascii="inherit" w:eastAsia="Times New Roman" w:hAnsi="inherit" w:cs="Arial"/>
          <w:i/>
          <w:iCs/>
          <w:color w:val="555559"/>
          <w:sz w:val="27"/>
          <w:szCs w:val="27"/>
          <w:bdr w:val="none" w:sz="0" w:space="0" w:color="auto" w:frame="1"/>
        </w:rPr>
        <w:t>Perspect</w:t>
      </w:r>
      <w:proofErr w:type="spellEnd"/>
      <w:r w:rsidRPr="00082C18">
        <w:rPr>
          <w:rFonts w:ascii="inherit" w:eastAsia="Times New Roman" w:hAnsi="inherit" w:cs="Arial"/>
          <w:i/>
          <w:iCs/>
          <w:color w:val="555559"/>
          <w:sz w:val="27"/>
          <w:szCs w:val="27"/>
          <w:bdr w:val="none" w:sz="0" w:space="0" w:color="auto" w:frame="1"/>
        </w:rPr>
        <w:t> </w:t>
      </w:r>
      <w:proofErr w:type="gramStart"/>
      <w:r w:rsidRPr="00082C18">
        <w:rPr>
          <w:rFonts w:ascii="inherit" w:eastAsia="Times New Roman" w:hAnsi="inherit" w:cs="Arial"/>
          <w:color w:val="555559"/>
          <w:sz w:val="27"/>
          <w:szCs w:val="27"/>
        </w:rPr>
        <w:t>2011</w:t>
      </w:r>
      <w:r w:rsidRPr="00082C18">
        <w:rPr>
          <w:rFonts w:ascii="inherit" w:eastAsia="Times New Roman" w:hAnsi="inherit" w:cs="Arial"/>
          <w:i/>
          <w:iCs/>
          <w:color w:val="555559"/>
          <w:sz w:val="27"/>
          <w:szCs w:val="27"/>
          <w:bdr w:val="none" w:sz="0" w:space="0" w:color="auto" w:frame="1"/>
        </w:rPr>
        <w:t>;</w:t>
      </w:r>
      <w:r w:rsidRPr="00082C18">
        <w:rPr>
          <w:rFonts w:ascii="inherit" w:eastAsia="Times New Roman" w:hAnsi="inherit" w:cs="Arial"/>
          <w:color w:val="555559"/>
          <w:sz w:val="27"/>
          <w:szCs w:val="27"/>
        </w:rPr>
        <w:t>119:682</w:t>
      </w:r>
      <w:proofErr w:type="gramEnd"/>
      <w:r w:rsidRPr="00082C18">
        <w:rPr>
          <w:rFonts w:ascii="inherit" w:eastAsia="Times New Roman" w:hAnsi="inherit" w:cs="Arial"/>
          <w:color w:val="555559"/>
          <w:sz w:val="27"/>
          <w:szCs w:val="27"/>
        </w:rPr>
        <w:t>–687. doi:10.1289/ehp.1002767</w:t>
      </w:r>
    </w:p>
    <w:p w14:paraId="10C3F9D2" w14:textId="77777777" w:rsidR="00AB0E4D" w:rsidRDefault="00AB0E4D">
      <w:bookmarkStart w:id="1" w:name="_GoBack"/>
      <w:bookmarkEnd w:id="1"/>
    </w:p>
    <w:sectPr w:rsidR="00AB0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29CD"/>
    <w:multiLevelType w:val="multilevel"/>
    <w:tmpl w:val="A1140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18"/>
    <w:rsid w:val="00082C18"/>
    <w:rsid w:val="009536CD"/>
    <w:rsid w:val="00A41DB6"/>
    <w:rsid w:val="00AB0E4D"/>
    <w:rsid w:val="00E1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BDAE"/>
  <w15:chartTrackingRefBased/>
  <w15:docId w15:val="{B065ECFA-80D5-4B3E-849B-567D8DE3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05261">
      <w:bodyDiv w:val="1"/>
      <w:marLeft w:val="0"/>
      <w:marRight w:val="0"/>
      <w:marTop w:val="0"/>
      <w:marBottom w:val="0"/>
      <w:divBdr>
        <w:top w:val="none" w:sz="0" w:space="0" w:color="auto"/>
        <w:left w:val="none" w:sz="0" w:space="0" w:color="auto"/>
        <w:bottom w:val="none" w:sz="0" w:space="0" w:color="auto"/>
        <w:right w:val="none" w:sz="0" w:space="0" w:color="auto"/>
      </w:divBdr>
      <w:divsChild>
        <w:div w:id="1068646585">
          <w:marLeft w:val="0"/>
          <w:marRight w:val="0"/>
          <w:marTop w:val="0"/>
          <w:marBottom w:val="1125"/>
          <w:divBdr>
            <w:top w:val="none" w:sz="0" w:space="0" w:color="auto"/>
            <w:left w:val="none" w:sz="0" w:space="0" w:color="auto"/>
            <w:bottom w:val="none" w:sz="0" w:space="0" w:color="auto"/>
            <w:right w:val="none" w:sz="0" w:space="0" w:color="auto"/>
          </w:divBdr>
          <w:divsChild>
            <w:div w:id="1036347424">
              <w:marLeft w:val="0"/>
              <w:marRight w:val="0"/>
              <w:marTop w:val="0"/>
              <w:marBottom w:val="0"/>
              <w:divBdr>
                <w:top w:val="none" w:sz="0" w:space="0" w:color="auto"/>
                <w:left w:val="none" w:sz="0" w:space="0" w:color="auto"/>
                <w:bottom w:val="none" w:sz="0" w:space="0" w:color="auto"/>
                <w:right w:val="none" w:sz="0" w:space="0" w:color="auto"/>
              </w:divBdr>
              <w:divsChild>
                <w:div w:id="16846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0649">
          <w:marLeft w:val="0"/>
          <w:marRight w:val="0"/>
          <w:marTop w:val="0"/>
          <w:marBottom w:val="0"/>
          <w:divBdr>
            <w:top w:val="none" w:sz="0" w:space="0" w:color="auto"/>
            <w:left w:val="none" w:sz="0" w:space="0" w:color="auto"/>
            <w:bottom w:val="none" w:sz="0" w:space="0" w:color="auto"/>
            <w:right w:val="none" w:sz="0" w:space="0" w:color="auto"/>
          </w:divBdr>
          <w:divsChild>
            <w:div w:id="1387139870">
              <w:marLeft w:val="0"/>
              <w:marRight w:val="0"/>
              <w:marTop w:val="0"/>
              <w:marBottom w:val="1200"/>
              <w:divBdr>
                <w:top w:val="none" w:sz="0" w:space="0" w:color="auto"/>
                <w:left w:val="none" w:sz="0" w:space="0" w:color="auto"/>
                <w:bottom w:val="none" w:sz="0" w:space="0" w:color="auto"/>
                <w:right w:val="none" w:sz="0" w:space="0" w:color="auto"/>
              </w:divBdr>
              <w:divsChild>
                <w:div w:id="147089250">
                  <w:marLeft w:val="0"/>
                  <w:marRight w:val="0"/>
                  <w:marTop w:val="0"/>
                  <w:marBottom w:val="0"/>
                  <w:divBdr>
                    <w:top w:val="none" w:sz="0" w:space="0" w:color="auto"/>
                    <w:left w:val="none" w:sz="0" w:space="0" w:color="auto"/>
                    <w:bottom w:val="none" w:sz="0" w:space="0" w:color="auto"/>
                    <w:right w:val="none" w:sz="0" w:space="0" w:color="auto"/>
                  </w:divBdr>
                  <w:divsChild>
                    <w:div w:id="1829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ng.org/our-initiatives/healthy-air/outdo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ng.org/our-initiatives/healthy-air/" TargetMode="External"/><Relationship Id="rId12" Type="http://schemas.openxmlformats.org/officeDocument/2006/relationships/hyperlink" Target="http://dx.doi.org/10.1016/5014-6736(16)32596-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ng.org/our-initiatives/" TargetMode="External"/><Relationship Id="rId11" Type="http://schemas.openxmlformats.org/officeDocument/2006/relationships/hyperlink" Target="http://www.healtheffects.org/" TargetMode="External"/><Relationship Id="rId5" Type="http://schemas.openxmlformats.org/officeDocument/2006/relationships/hyperlink" Target="http://www.lung.org/"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ung.org/our-initiatives/healthy-air/outdoor/air-pollu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Sperry</dc:creator>
  <cp:keywords/>
  <dc:description/>
  <cp:lastModifiedBy>Deborah Sperry</cp:lastModifiedBy>
  <cp:revision>1</cp:revision>
  <cp:lastPrinted>2018-08-02T17:48:00Z</cp:lastPrinted>
  <dcterms:created xsi:type="dcterms:W3CDTF">2018-08-02T17:46:00Z</dcterms:created>
  <dcterms:modified xsi:type="dcterms:W3CDTF">2018-08-02T17:50:00Z</dcterms:modified>
</cp:coreProperties>
</file>